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8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623"/>
        <w:gridCol w:w="4530"/>
      </w:tblGrid>
      <w:tr w:rsidR="00C914A7" w:rsidRPr="00C914A7" w:rsidTr="00C914A7">
        <w:trPr>
          <w:trHeight w:val="1437"/>
        </w:trPr>
        <w:tc>
          <w:tcPr>
            <w:tcW w:w="4495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914A7" w:rsidRPr="00C914A7" w:rsidRDefault="001D155A" w:rsidP="00C914A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</w:pPr>
            <w:r>
              <w:t xml:space="preserve">                                            </w:t>
            </w:r>
            <w:r>
              <w:tab/>
            </w:r>
            <w:r>
              <w:tab/>
            </w:r>
            <w:r w:rsidR="00C914A7" w:rsidRPr="00C914A7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БАШ</w:t>
            </w:r>
            <w:proofErr w:type="gramStart"/>
            <w:r w:rsidR="00C914A7" w:rsidRPr="00C914A7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K</w:t>
            </w:r>
            <w:proofErr w:type="gramEnd"/>
            <w:r w:rsidR="00C914A7" w:rsidRPr="00C914A7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ОРТОСТАН  РЕСПУБЛИКА</w:t>
            </w:r>
            <w:r w:rsidR="00C914A7" w:rsidRPr="00C914A7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H</w:t>
            </w:r>
            <w:r w:rsidR="00C914A7" w:rsidRPr="00C914A7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Ы</w:t>
            </w: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proofErr w:type="gramStart"/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N</w:t>
            </w:r>
            <w:proofErr w:type="gramEnd"/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 ШУДЕК  АУЫЛ </w:t>
            </w: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proofErr w:type="gramStart"/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proofErr w:type="gramEnd"/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</w:t>
            </w: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r w:rsidRPr="00C914A7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H</w:t>
            </w:r>
            <w:r w:rsidRPr="00C914A7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Е</w:t>
            </w: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  ХАКИМИ</w:t>
            </w: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r w:rsidRPr="00C914A7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ТЕ</w:t>
            </w: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10"/>
                <w:sz w:val="18"/>
                <w:szCs w:val="18"/>
                <w:lang w:eastAsia="ru-RU"/>
              </w:rPr>
            </w:pPr>
          </w:p>
          <w:p w:rsidR="00C914A7" w:rsidRPr="00C914A7" w:rsidRDefault="00C914A7" w:rsidP="00C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14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A1829" wp14:editId="657D87C0">
                  <wp:extent cx="762000" cy="942975"/>
                  <wp:effectExtent l="0" t="0" r="0" b="9525"/>
                  <wp:docPr id="2" name="Рисунок 2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1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14A7" w:rsidRPr="00C914A7" w:rsidRDefault="00C914A7" w:rsidP="00C914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914A7" w:rsidRDefault="00C914A7" w:rsidP="00C914A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</w:p>
          <w:p w:rsidR="00C914A7" w:rsidRPr="00C914A7" w:rsidRDefault="00C914A7" w:rsidP="00C914A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Администрация </w:t>
            </w:r>
          </w:p>
          <w:p w:rsidR="00C914A7" w:rsidRPr="00C914A7" w:rsidRDefault="00C914A7" w:rsidP="00C914A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сельского поселения </w:t>
            </w:r>
          </w:p>
          <w:p w:rsidR="00C914A7" w:rsidRPr="00C914A7" w:rsidRDefault="00C914A7" w:rsidP="00C914A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pacing w:val="6"/>
                <w:sz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шудекский сельсовет </w:t>
            </w:r>
          </w:p>
          <w:p w:rsidR="00C914A7" w:rsidRPr="00C914A7" w:rsidRDefault="00C914A7" w:rsidP="00C914A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  <w:lang w:eastAsia="ru-RU"/>
              </w:rPr>
              <w:t>МУНИЦИПАЛЬНОГО  района</w:t>
            </w:r>
          </w:p>
          <w:p w:rsidR="00C914A7" w:rsidRPr="00C914A7" w:rsidRDefault="00C914A7" w:rsidP="00C914A7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sz w:val="24"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C914A7">
              <w:rPr>
                <w:rFonts w:ascii="Century Bash" w:eastAsia="Times New Roman" w:hAnsi="Century Bash" w:cs="Times New Roman"/>
                <w:b/>
                <w:caps/>
                <w:sz w:val="24"/>
                <w:lang w:eastAsia="ru-RU"/>
              </w:rPr>
              <w:t xml:space="preserve"> РеспубликИ </w:t>
            </w:r>
          </w:p>
          <w:p w:rsidR="00C914A7" w:rsidRPr="00C914A7" w:rsidRDefault="00C914A7" w:rsidP="00C914A7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lang w:eastAsia="ru-RU"/>
              </w:rPr>
            </w:pPr>
            <w:r w:rsidRPr="00C914A7">
              <w:rPr>
                <w:rFonts w:ascii="Century Bash" w:eastAsia="Times New Roman" w:hAnsi="Century Bash" w:cs="Times New Roman"/>
                <w:b/>
                <w:caps/>
                <w:sz w:val="24"/>
                <w:lang w:eastAsia="ru-RU"/>
              </w:rPr>
              <w:t xml:space="preserve">Башкортостан </w:t>
            </w:r>
          </w:p>
          <w:p w:rsidR="00C914A7" w:rsidRPr="00C914A7" w:rsidRDefault="00C914A7" w:rsidP="00C914A7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 w:cs="Times New Roman"/>
                <w:b/>
                <w:caps/>
                <w:spacing w:val="6"/>
                <w:sz w:val="18"/>
                <w:szCs w:val="18"/>
                <w:lang w:eastAsia="ru-RU"/>
              </w:rPr>
            </w:pPr>
          </w:p>
          <w:p w:rsidR="00C914A7" w:rsidRPr="00C914A7" w:rsidRDefault="00C914A7" w:rsidP="00C914A7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3408A" w:rsidRDefault="0063408A" w:rsidP="001D155A">
      <w:pPr>
        <w:spacing w:after="0" w:line="240" w:lineRule="auto"/>
      </w:pPr>
    </w:p>
    <w:p w:rsidR="00C914A7" w:rsidRPr="00C914A7" w:rsidRDefault="00C914A7" w:rsidP="00C914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                ПОСТАНОВЛЕНИЕ</w:t>
      </w:r>
    </w:p>
    <w:p w:rsidR="001D155A" w:rsidRPr="0063408A" w:rsidRDefault="001D155A" w:rsidP="00C9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55A" w:rsidRDefault="00C914A7" w:rsidP="00C9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21C">
        <w:rPr>
          <w:rFonts w:ascii="Times New Roman" w:hAnsi="Times New Roman" w:cs="Times New Roman"/>
          <w:sz w:val="28"/>
          <w:szCs w:val="28"/>
        </w:rPr>
        <w:t>7</w:t>
      </w:r>
      <w:r w:rsidR="00412EA4">
        <w:rPr>
          <w:rFonts w:ascii="Times New Roman" w:hAnsi="Times New Roman" w:cs="Times New Roman"/>
          <w:sz w:val="28"/>
          <w:szCs w:val="28"/>
        </w:rPr>
        <w:t xml:space="preserve"> август 2020</w:t>
      </w:r>
      <w:bookmarkStart w:id="0" w:name="_GoBack"/>
      <w:bookmarkEnd w:id="0"/>
      <w:r w:rsidR="00F9121C">
        <w:rPr>
          <w:rFonts w:ascii="Times New Roman" w:hAnsi="Times New Roman" w:cs="Times New Roman"/>
          <w:sz w:val="28"/>
          <w:szCs w:val="28"/>
        </w:rPr>
        <w:t>й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="00412EA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2EA4">
        <w:rPr>
          <w:rFonts w:ascii="Times New Roman" w:hAnsi="Times New Roman" w:cs="Times New Roman"/>
          <w:sz w:val="28"/>
          <w:szCs w:val="28"/>
        </w:rPr>
        <w:t xml:space="preserve">      1</w:t>
      </w:r>
      <w:r w:rsidR="00F9121C">
        <w:rPr>
          <w:rFonts w:ascii="Times New Roman" w:hAnsi="Times New Roman" w:cs="Times New Roman"/>
          <w:sz w:val="28"/>
          <w:szCs w:val="28"/>
        </w:rPr>
        <w:t>7</w:t>
      </w:r>
      <w:r w:rsidR="00412EA4">
        <w:rPr>
          <w:rFonts w:ascii="Times New Roman" w:hAnsi="Times New Roman" w:cs="Times New Roman"/>
          <w:sz w:val="28"/>
          <w:szCs w:val="28"/>
        </w:rPr>
        <w:t xml:space="preserve"> августа 2020г</w:t>
      </w:r>
    </w:p>
    <w:p w:rsidR="0063408A" w:rsidRPr="0063408A" w:rsidRDefault="0063408A" w:rsidP="001D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E" w:rsidRPr="0063408A" w:rsidRDefault="000C007E" w:rsidP="001D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8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</w:t>
      </w:r>
    </w:p>
    <w:p w:rsidR="000C007E" w:rsidRPr="0063408A" w:rsidRDefault="000C007E" w:rsidP="001D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8A">
        <w:rPr>
          <w:rFonts w:ascii="Times New Roman" w:hAnsi="Times New Roman" w:cs="Times New Roman"/>
          <w:sz w:val="28"/>
          <w:szCs w:val="28"/>
        </w:rPr>
        <w:t xml:space="preserve">бюджетного прогноза сельского поселения </w:t>
      </w:r>
      <w:proofErr w:type="spellStart"/>
      <w:r w:rsidR="00C914A7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3408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на долгосрочный период</w:t>
      </w:r>
    </w:p>
    <w:p w:rsidR="000C007E" w:rsidRDefault="000C007E" w:rsidP="001D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08A" w:rsidRDefault="0063408A" w:rsidP="001D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08A" w:rsidRPr="0063408A" w:rsidRDefault="0063408A" w:rsidP="001D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07E" w:rsidRPr="0063408A" w:rsidRDefault="000C007E" w:rsidP="007A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8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340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63408A">
          <w:rPr>
            <w:rStyle w:val="a5"/>
            <w:rFonts w:ascii="Times New Roman" w:hAnsi="Times New Roman" w:cs="Times New Roman"/>
            <w:sz w:val="28"/>
            <w:szCs w:val="28"/>
          </w:rPr>
          <w:t>ст. 170.1</w:t>
        </w:r>
      </w:hyperlink>
      <w:r w:rsidRPr="006340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63408A">
          <w:rPr>
            <w:rStyle w:val="a5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3408A">
        <w:rPr>
          <w:rFonts w:ascii="Times New Roman" w:hAnsi="Times New Roman" w:cs="Times New Roman"/>
          <w:sz w:val="28"/>
          <w:szCs w:val="28"/>
        </w:rPr>
        <w:t xml:space="preserve"> о бюджетном процессе в  сельского поселения </w:t>
      </w:r>
      <w:proofErr w:type="spellStart"/>
      <w:r w:rsidR="00C914A7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3408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на долгосрочный, утвержденным решением Совета сельского поселения </w:t>
      </w:r>
      <w:proofErr w:type="spellStart"/>
      <w:r w:rsidR="00C914A7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3408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26 декабря 2013 года N </w:t>
      </w:r>
      <w:r w:rsidR="006D0598">
        <w:rPr>
          <w:rFonts w:ascii="Times New Roman" w:hAnsi="Times New Roman" w:cs="Times New Roman"/>
          <w:sz w:val="28"/>
          <w:szCs w:val="28"/>
        </w:rPr>
        <w:t>187/27</w:t>
      </w:r>
      <w:r w:rsidRPr="0063408A">
        <w:rPr>
          <w:rFonts w:ascii="Times New Roman" w:hAnsi="Times New Roman" w:cs="Times New Roman"/>
          <w:sz w:val="28"/>
          <w:szCs w:val="28"/>
        </w:rPr>
        <w:t xml:space="preserve">  Администрация сельского поселения </w:t>
      </w:r>
      <w:proofErr w:type="spellStart"/>
      <w:r w:rsidR="00C914A7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3408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 район Республики ПОСТАНОВЛЯЕТ:</w:t>
      </w:r>
      <w:proofErr w:type="gramEnd"/>
    </w:p>
    <w:p w:rsidR="000C007E" w:rsidRPr="0063408A" w:rsidRDefault="000C007E" w:rsidP="007A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E" w:rsidRPr="0063408A" w:rsidRDefault="000C007E" w:rsidP="007A2C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8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 w:history="1">
        <w:r w:rsidRPr="0063408A">
          <w:rPr>
            <w:rStyle w:val="a5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3408A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 сельского поселения </w:t>
      </w:r>
      <w:proofErr w:type="spellStart"/>
      <w:r w:rsidR="00C914A7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3408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3408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на  долгосрочный период.</w:t>
      </w:r>
    </w:p>
    <w:p w:rsidR="000C007E" w:rsidRPr="0063408A" w:rsidRDefault="000C007E" w:rsidP="007A2C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08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C007E" w:rsidRPr="0063408A" w:rsidRDefault="000C007E" w:rsidP="001D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E" w:rsidRPr="0063408A" w:rsidRDefault="000C007E" w:rsidP="001D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07E" w:rsidRPr="0063408A" w:rsidRDefault="000C007E" w:rsidP="001D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07E" w:rsidRPr="0063408A" w:rsidRDefault="000C007E" w:rsidP="001D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408A" w:rsidRPr="0063408A" w:rsidRDefault="000C007E" w:rsidP="001D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8A">
        <w:rPr>
          <w:rFonts w:ascii="Times New Roman" w:hAnsi="Times New Roman" w:cs="Times New Roman"/>
          <w:sz w:val="28"/>
          <w:szCs w:val="28"/>
          <w:lang w:val="be-BY"/>
        </w:rPr>
        <w:t xml:space="preserve">Глава Администрации                                                  </w:t>
      </w:r>
      <w:r w:rsidR="0063408A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6D0598">
        <w:rPr>
          <w:rFonts w:ascii="Times New Roman" w:hAnsi="Times New Roman" w:cs="Times New Roman"/>
          <w:sz w:val="28"/>
          <w:szCs w:val="28"/>
          <w:lang w:val="be-BY"/>
        </w:rPr>
        <w:t>В.А.Гарипов</w:t>
      </w:r>
    </w:p>
    <w:p w:rsidR="0063408A" w:rsidRDefault="0063408A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08A" w:rsidRPr="001D155A" w:rsidRDefault="0063408A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07E" w:rsidRDefault="000C007E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A4" w:rsidRDefault="00412EA4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A4" w:rsidRDefault="00412EA4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A4" w:rsidRDefault="00412EA4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A4" w:rsidRPr="001D155A" w:rsidRDefault="00412EA4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1D1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Утвержден</w:t>
      </w:r>
    </w:p>
    <w:p w:rsidR="000C007E" w:rsidRPr="001D155A" w:rsidRDefault="000C007E" w:rsidP="001D1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C007E" w:rsidRPr="001D155A" w:rsidRDefault="000C007E" w:rsidP="001D1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0C007E" w:rsidRPr="001D155A" w:rsidRDefault="000C007E" w:rsidP="001D1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0C007E" w:rsidRPr="001D155A" w:rsidRDefault="000C007E" w:rsidP="001D1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proofErr w:type="gramStart"/>
      <w:r w:rsidRPr="001D15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155A">
        <w:rPr>
          <w:rFonts w:ascii="Times New Roman" w:hAnsi="Times New Roman" w:cs="Times New Roman"/>
          <w:sz w:val="24"/>
          <w:szCs w:val="24"/>
        </w:rPr>
        <w:t xml:space="preserve"> долгосрочный</w:t>
      </w:r>
    </w:p>
    <w:p w:rsidR="000C007E" w:rsidRPr="001D155A" w:rsidRDefault="000C007E" w:rsidP="001D1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от «</w:t>
      </w:r>
      <w:r w:rsidR="00412EA4">
        <w:rPr>
          <w:rFonts w:ascii="Times New Roman" w:hAnsi="Times New Roman" w:cs="Times New Roman"/>
          <w:sz w:val="24"/>
          <w:szCs w:val="24"/>
        </w:rPr>
        <w:t>1</w:t>
      </w:r>
      <w:r w:rsidR="00F9121C">
        <w:rPr>
          <w:rFonts w:ascii="Times New Roman" w:hAnsi="Times New Roman" w:cs="Times New Roman"/>
          <w:sz w:val="24"/>
          <w:szCs w:val="24"/>
        </w:rPr>
        <w:t>7</w:t>
      </w:r>
      <w:r w:rsidRPr="001D155A">
        <w:rPr>
          <w:rFonts w:ascii="Times New Roman" w:hAnsi="Times New Roman" w:cs="Times New Roman"/>
          <w:sz w:val="24"/>
          <w:szCs w:val="24"/>
        </w:rPr>
        <w:t>»</w:t>
      </w:r>
      <w:r w:rsidR="00412EA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1D155A">
        <w:rPr>
          <w:rFonts w:ascii="Times New Roman" w:hAnsi="Times New Roman" w:cs="Times New Roman"/>
          <w:sz w:val="24"/>
          <w:szCs w:val="24"/>
        </w:rPr>
        <w:t xml:space="preserve"> 2020 г. N </w:t>
      </w:r>
      <w:r w:rsidR="006D0598">
        <w:rPr>
          <w:rFonts w:ascii="Times New Roman" w:hAnsi="Times New Roman" w:cs="Times New Roman"/>
          <w:sz w:val="24"/>
          <w:szCs w:val="24"/>
        </w:rPr>
        <w:t>57</w:t>
      </w:r>
    </w:p>
    <w:p w:rsidR="000C007E" w:rsidRPr="001D155A" w:rsidRDefault="000C007E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63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1D155A">
        <w:rPr>
          <w:rFonts w:ascii="Times New Roman" w:hAnsi="Times New Roman" w:cs="Times New Roman"/>
          <w:sz w:val="24"/>
          <w:szCs w:val="24"/>
        </w:rPr>
        <w:t>Порядок</w:t>
      </w:r>
    </w:p>
    <w:p w:rsidR="000C007E" w:rsidRPr="001D155A" w:rsidRDefault="000C007E" w:rsidP="0063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разработки и утверждения бюджетного прогноза </w:t>
      </w:r>
      <w:r w:rsidR="006D0598">
        <w:rPr>
          <w:rFonts w:ascii="Times New Roman" w:hAnsi="Times New Roman" w:cs="Times New Roman"/>
          <w:sz w:val="24"/>
          <w:szCs w:val="24"/>
        </w:rPr>
        <w:t xml:space="preserve"> </w:t>
      </w:r>
      <w:r w:rsidRPr="001D15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на долгосрочный период</w:t>
      </w:r>
      <w:r w:rsidR="00634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7E" w:rsidRPr="001D155A" w:rsidRDefault="000C007E" w:rsidP="001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сроки разработки и утверждения, период действия, состав и содержание бюджетного прогноза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на долгосрочный период (далее - Бюджетный прогноз).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2. Бюджетный прогноз разрабатывается и утверждается каждые три года на шестилетний период на основе прогноза социально-экономического развития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(далее - прогноз социально-экономического развития) на соответствующий период.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55A">
        <w:rPr>
          <w:rFonts w:ascii="Times New Roman" w:hAnsi="Times New Roman" w:cs="Times New Roman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 бюджете 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(далее - бюджет муниципального района) на очередной финансовый год и на плановый период без продления периода его действия.</w:t>
      </w:r>
      <w:proofErr w:type="gramEnd"/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3. Разработка проекта Бюджетного прогноза (проекта изменений Бюджетного прогноза) осуществляется сельским поселением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совместно с Финансовым управлением Администрации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155A">
        <w:rPr>
          <w:rFonts w:ascii="Times New Roman" w:hAnsi="Times New Roman" w:cs="Times New Roman"/>
          <w:sz w:val="24"/>
          <w:szCs w:val="24"/>
        </w:rPr>
        <w:t xml:space="preserve">Проект Бюджетного прогноза (проект изменений Бюджетного прогноза) направляется в Совет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одновременно с проектом решения Совета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о бюджете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на очередной финансовый год и на плановый период.</w:t>
      </w:r>
      <w:proofErr w:type="gramEnd"/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5. Бюджетный прогноз (изменения Бюджетного прогноза) утверждается (утверждаются) постановлением Администрации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в срок, не превышающий двух месяцев со дня официального опубликования решения о  бюджете муниципального района на очередной финансовый год и на плановый период.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6. Бюджетный прогноз включает следующие разделы: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1) цели и задачи долгосрочной бюджетной политики;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2) основные положения прогноза социально-экономического развития;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3) прогноз основных характеристик бюджета муниципального района;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lastRenderedPageBreak/>
        <w:t xml:space="preserve">4) показатели финансового обеспечения муниципальных программ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 (далее - муниципальные программы) на период их действия;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5) оценка и минимизация бюджетных рисков.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7. К содержанию разделов Бюджетного прогноза предъявляются следующие основные требования: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1) первый раздел должен содержать направления бюджетной </w:t>
      </w:r>
      <w:proofErr w:type="gramStart"/>
      <w:r w:rsidRPr="001D155A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1D155A">
        <w:rPr>
          <w:rFonts w:ascii="Times New Roman" w:hAnsi="Times New Roman" w:cs="Times New Roman"/>
          <w:sz w:val="24"/>
          <w:szCs w:val="24"/>
        </w:rPr>
        <w:t xml:space="preserve"> долгосрочный период по доходам и расходам, долговую политику и сбалансированность бюджета муниципального района на долгосрочный период;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района;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3) третий раздел должен содержать анализ основных характеристик местного бюджета  (доходы, расходы, дефицит (профицит), источники финансирования дефицита, объем муниципального долга, иные показатели);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4) четвертый раздел должен содержать прогноз предельных расходов на финансовое обеспечение муниципальных программ на период их действия, прогноз расходов бюджета городского округа на осуществление непрограммных направлений деятельности;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5) пятый раздел должен содержать анализ основных рисков, влияющих на сбалансированность бюджета муниципального района, объем муниципального долга.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8. Внесение изменений в бюджетный прогноз производится постановлением Администрации  о внесении изменений в бюджетный прогноз.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9. Приложениями к бюджетному прогнозу являются: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78" w:history="1">
        <w:r w:rsidRPr="001D155A">
          <w:rPr>
            <w:rStyle w:val="a5"/>
            <w:rFonts w:ascii="Times New Roman" w:hAnsi="Times New Roman" w:cs="Times New Roman"/>
            <w:sz w:val="24"/>
            <w:szCs w:val="24"/>
          </w:rPr>
          <w:t>прогноз</w:t>
        </w:r>
      </w:hyperlink>
      <w:r w:rsidRPr="001D155A">
        <w:rPr>
          <w:rFonts w:ascii="Times New Roman" w:hAnsi="Times New Roman" w:cs="Times New Roman"/>
          <w:sz w:val="24"/>
          <w:szCs w:val="24"/>
        </w:rPr>
        <w:t xml:space="preserve"> основных характеристик бюджета муниципального района (по форме согласно приложению N 1 к настоящему Порядку);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258" w:history="1">
        <w:r w:rsidRPr="001D155A">
          <w:rPr>
            <w:rStyle w:val="a5"/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1D155A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(по форме согласно приложению N 2 к настоящему Порядку).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007E" w:rsidRPr="001D155A" w:rsidSect="006E2681">
          <w:headerReference w:type="default" r:id="rId12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 Приложение N 1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к Порядку разработки и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утверждения бюджетного прогноза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0C007E" w:rsidRPr="001D155A" w:rsidRDefault="000C007E" w:rsidP="007A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7A2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8"/>
      <w:bookmarkEnd w:id="2"/>
      <w:r w:rsidRPr="001D155A">
        <w:rPr>
          <w:rFonts w:ascii="Times New Roman" w:hAnsi="Times New Roman" w:cs="Times New Roman"/>
          <w:sz w:val="24"/>
          <w:szCs w:val="24"/>
        </w:rPr>
        <w:t>ПРОГНОЗ</w:t>
      </w:r>
    </w:p>
    <w:p w:rsidR="000C007E" w:rsidRPr="001D155A" w:rsidRDefault="000C007E" w:rsidP="007A2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ОСНОВНЫХ ХАРАКТЕРИСТИК БЮДЖЕТА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</w:t>
      </w:r>
    </w:p>
    <w:p w:rsidR="000C007E" w:rsidRPr="001D155A" w:rsidRDefault="000C007E" w:rsidP="007A2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(тыс. рублей)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480"/>
        <w:gridCol w:w="1756"/>
        <w:gridCol w:w="1984"/>
        <w:gridCol w:w="1843"/>
        <w:gridCol w:w="1559"/>
        <w:gridCol w:w="1560"/>
        <w:gridCol w:w="1701"/>
      </w:tblGrid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 + 1)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 + 2)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245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- за счет собственных средств бюджета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безвозмездных поступлений </w:t>
            </w:r>
            <w:hyperlink w:anchor="P245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5"/>
      <w:bookmarkEnd w:id="3"/>
      <w:r w:rsidRPr="001D155A"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республиканского бюджета, бюджета муниципального района) данные приводятся в разрезе источников.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C007E" w:rsidRPr="001D155A" w:rsidRDefault="000C007E" w:rsidP="0042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к Порядку разработки и</w:t>
      </w:r>
    </w:p>
    <w:p w:rsidR="000C007E" w:rsidRPr="001D155A" w:rsidRDefault="000C007E" w:rsidP="0042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утверждения бюджетного прогноза</w:t>
      </w:r>
    </w:p>
    <w:p w:rsidR="000C007E" w:rsidRPr="001D155A" w:rsidRDefault="000C007E" w:rsidP="0042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0C007E" w:rsidRPr="001D155A" w:rsidRDefault="000C007E" w:rsidP="0042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0C007E" w:rsidRPr="001D155A" w:rsidRDefault="000C007E" w:rsidP="0042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 Республики Башкортостан на долгосрочный период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8"/>
      <w:bookmarkEnd w:id="4"/>
      <w:r w:rsidRPr="001D155A">
        <w:rPr>
          <w:rFonts w:ascii="Times New Roman" w:hAnsi="Times New Roman" w:cs="Times New Roman"/>
          <w:sz w:val="24"/>
          <w:szCs w:val="24"/>
        </w:rPr>
        <w:t>ПОКАЗАТЕЛИ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 xml:space="preserve">ФИНАНСОВОГО ОБЕСПЕЧЕНИЯ МУНИЦИПАЛЬНЫХ ПРОГРАММ сельского поселения </w:t>
      </w:r>
      <w:proofErr w:type="spellStart"/>
      <w:r w:rsidR="00C914A7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1D155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D155A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(тыс. рублей)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677"/>
        <w:gridCol w:w="1756"/>
        <w:gridCol w:w="1701"/>
        <w:gridCol w:w="1701"/>
        <w:gridCol w:w="1559"/>
        <w:gridCol w:w="1559"/>
        <w:gridCol w:w="1843"/>
      </w:tblGrid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 + 1)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 + 2) </w:t>
            </w:r>
            <w:hyperlink w:anchor="P346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n + 3 </w:t>
            </w:r>
            <w:hyperlink w:anchor="P346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n + 4 </w:t>
            </w:r>
            <w:hyperlink w:anchor="P346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 + 5 </w:t>
            </w:r>
            <w:hyperlink w:anchor="P346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1 </w:t>
            </w:r>
            <w:hyperlink w:anchor="P345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2 </w:t>
            </w:r>
            <w:hyperlink w:anchor="P345" w:history="1">
              <w:r w:rsidRPr="001D15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1.1.n.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7E" w:rsidRPr="001D155A" w:rsidTr="00C31E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5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бюджета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E" w:rsidRPr="001D155A" w:rsidRDefault="000C007E" w:rsidP="00425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5A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45"/>
      <w:bookmarkEnd w:id="5"/>
      <w:r w:rsidRPr="001D155A"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республиканского бюджета, бюджета городского округа) данные приводятся в разрезе источников.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46"/>
      <w:bookmarkEnd w:id="6"/>
      <w:r w:rsidRPr="001D155A"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1D155A" w:rsidRDefault="000C007E" w:rsidP="00425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E" w:rsidRPr="000C007E" w:rsidRDefault="000C007E" w:rsidP="004257FF">
      <w:pPr>
        <w:jc w:val="both"/>
      </w:pPr>
    </w:p>
    <w:p w:rsidR="000C007E" w:rsidRPr="000C007E" w:rsidRDefault="000C007E" w:rsidP="004257FF">
      <w:pPr>
        <w:jc w:val="both"/>
      </w:pPr>
    </w:p>
    <w:p w:rsidR="007017FC" w:rsidRDefault="007017FC" w:rsidP="000C007E">
      <w:pPr>
        <w:jc w:val="right"/>
      </w:pPr>
    </w:p>
    <w:sectPr w:rsidR="007017FC" w:rsidSect="000C00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05" w:rsidRDefault="00CC1C05">
      <w:pPr>
        <w:spacing w:after="0" w:line="240" w:lineRule="auto"/>
      </w:pPr>
      <w:r>
        <w:separator/>
      </w:r>
    </w:p>
  </w:endnote>
  <w:endnote w:type="continuationSeparator" w:id="0">
    <w:p w:rsidR="00CC1C05" w:rsidRDefault="00CC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05" w:rsidRDefault="00CC1C05">
      <w:pPr>
        <w:spacing w:after="0" w:line="240" w:lineRule="auto"/>
      </w:pPr>
      <w:r>
        <w:separator/>
      </w:r>
    </w:p>
  </w:footnote>
  <w:footnote w:type="continuationSeparator" w:id="0">
    <w:p w:rsidR="00CC1C05" w:rsidRDefault="00CC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12" w:rsidRPr="00E673B4" w:rsidRDefault="000C007E" w:rsidP="006E2681">
    <w:pPr>
      <w:pStyle w:val="a3"/>
      <w:jc w:val="right"/>
      <w:rPr>
        <w:lang w:val="ba-RU"/>
      </w:rPr>
    </w:pPr>
    <w:r>
      <w:rPr>
        <w:lang w:val="ba-RU"/>
      </w:rPr>
      <w:t xml:space="preserve"> </w:t>
    </w:r>
  </w:p>
  <w:p w:rsidR="009F1012" w:rsidRDefault="00CC1C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020"/>
    <w:multiLevelType w:val="hybridMultilevel"/>
    <w:tmpl w:val="F3ACCF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7E"/>
    <w:rsid w:val="000017A1"/>
    <w:rsid w:val="000335F1"/>
    <w:rsid w:val="000C007E"/>
    <w:rsid w:val="000C4827"/>
    <w:rsid w:val="00135D13"/>
    <w:rsid w:val="001D155A"/>
    <w:rsid w:val="001E13AE"/>
    <w:rsid w:val="00412EA4"/>
    <w:rsid w:val="004257FF"/>
    <w:rsid w:val="0063408A"/>
    <w:rsid w:val="006D0598"/>
    <w:rsid w:val="007017FC"/>
    <w:rsid w:val="007A2CE8"/>
    <w:rsid w:val="007F163E"/>
    <w:rsid w:val="00802DEE"/>
    <w:rsid w:val="008362E2"/>
    <w:rsid w:val="00C914A7"/>
    <w:rsid w:val="00CC1C05"/>
    <w:rsid w:val="00DE1D38"/>
    <w:rsid w:val="00F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07E"/>
  </w:style>
  <w:style w:type="character" w:styleId="a5">
    <w:name w:val="Hyperlink"/>
    <w:basedOn w:val="a0"/>
    <w:uiPriority w:val="99"/>
    <w:unhideWhenUsed/>
    <w:rsid w:val="000C00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07E"/>
  </w:style>
  <w:style w:type="character" w:styleId="a5">
    <w:name w:val="Hyperlink"/>
    <w:basedOn w:val="a0"/>
    <w:uiPriority w:val="99"/>
    <w:unhideWhenUsed/>
    <w:rsid w:val="000C00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2FF8A5EC0C5A5568D04EBD6BC24301B362F7A7ACC2197719041C41855292B56637F2613C957A87A07116E476B402C56EE54954528F7CECD146BBB6EC10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2FF8A5EC0C5A5568D04EAB68AE1C08B06BAEA3A8CB12274D541A16DA0294E02677F43677D2758DF42051B07DBD568A2AB25A545293E71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020C-F793-461B-B6DE-4D0C9291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ШСШ</cp:lastModifiedBy>
  <cp:revision>10</cp:revision>
  <cp:lastPrinted>2020-08-19T05:44:00Z</cp:lastPrinted>
  <dcterms:created xsi:type="dcterms:W3CDTF">2020-07-30T10:15:00Z</dcterms:created>
  <dcterms:modified xsi:type="dcterms:W3CDTF">2020-08-19T05:46:00Z</dcterms:modified>
</cp:coreProperties>
</file>