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1" w:rsidRDefault="00EB1341"/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D6183A" w:rsidRPr="00D6183A" w:rsidTr="00E91000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211"/>
              <w:tblW w:w="10635" w:type="dxa"/>
              <w:tblBorders>
                <w:bottom w:val="thinThickMediumGap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1612"/>
              <w:gridCol w:w="4344"/>
            </w:tblGrid>
            <w:tr w:rsidR="00D41E19" w:rsidRPr="00D41E19" w:rsidTr="00D41E19">
              <w:trPr>
                <w:trHeight w:val="1977"/>
              </w:trPr>
              <w:tc>
                <w:tcPr>
                  <w:tcW w:w="4679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</w:tcPr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БАШ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en-US"/>
                    </w:rPr>
                    <w:t>K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ОРТОСТАН РЕСПУБЛИКАҺ</w:t>
                  </w:r>
                  <w:proofErr w:type="gramStart"/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Ы</w:t>
                  </w:r>
                  <w:proofErr w:type="gramEnd"/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  <w:t>ЯҢАУЫЛ  РАЙОНЫ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  <w:t>МУНИЦИПАЛЬ РАЙОНЫНЫҢ ШУДЕК  АУЫЛ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  <w:t>СОВЕТЫ АУЫЛ БИЛӘМӘ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ҺЕ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val="en-US" w:eastAsia="en-US"/>
                    </w:rPr>
                    <w:t xml:space="preserve"> ХАКИМИ</w:t>
                  </w:r>
                  <w:proofErr w:type="gramStart"/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val="en-US" w:eastAsia="en-US"/>
                    </w:rPr>
                    <w:t>E</w:t>
                  </w:r>
                  <w:proofErr w:type="gramEnd"/>
                  <w:r w:rsidRPr="00D41E19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8"/>
                      <w:sz w:val="24"/>
                      <w:szCs w:val="24"/>
                      <w:lang w:val="en-US" w:eastAsia="en-US"/>
                    </w:rPr>
                    <w:t>ТЕ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10"/>
                      <w:sz w:val="20"/>
                      <w:szCs w:val="20"/>
                      <w:lang w:eastAsia="en-US"/>
                    </w:rPr>
                  </w:pP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  <w:vAlign w:val="center"/>
                  <w:hideMark/>
                </w:tcPr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70721AC0" wp14:editId="64791A47">
                        <wp:extent cx="628650" cy="885825"/>
                        <wp:effectExtent l="0" t="0" r="0" b="9525"/>
                        <wp:docPr id="1" name="Рисунок 1" descr="Герб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44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</w:tcPr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pacing w:val="6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caps/>
                      <w:spacing w:val="6"/>
                      <w:sz w:val="24"/>
                      <w:szCs w:val="24"/>
                      <w:lang w:eastAsia="en-US"/>
                    </w:rPr>
                    <w:t>АДМИНИСТРАЦИЯ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pacing w:val="6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caps/>
                      <w:spacing w:val="6"/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en-US"/>
                    </w:rPr>
                  </w:pP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ШУДЕКСКИЙ СЕЛЬСОВЕТ 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МУНИЦИПАЛЬНОГО РАЙОНА 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szCs w:val="24"/>
                      <w:lang w:eastAsia="en-US"/>
                    </w:rPr>
                    <w:t>ЯНАУЛЬСКИЙ РАЙОН</w:t>
                  </w:r>
                  <w:r w:rsidRPr="00D41E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РЕСПУБЛИКИ БАШКОРТОСТАН</w:t>
                  </w: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  <w:lang w:eastAsia="en-US"/>
                    </w:rPr>
                  </w:pPr>
                </w:p>
                <w:p w:rsidR="00D41E19" w:rsidRPr="00D41E19" w:rsidRDefault="00D41E19" w:rsidP="00D41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41E19" w:rsidRDefault="00D41E19" w:rsidP="00D4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D41E19" w:rsidRDefault="00D41E19" w:rsidP="00D4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ҠАРАР</w:t>
            </w:r>
            <w:r w:rsidRPr="00D41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D41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</w:t>
            </w:r>
            <w:r w:rsidRPr="00D41E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                                   ПОСТАНОВЛЕНИЕ</w:t>
            </w:r>
          </w:p>
          <w:p w:rsidR="00D41E19" w:rsidRPr="00D41E19" w:rsidRDefault="00D41E19" w:rsidP="00D4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6183A" w:rsidRPr="00EB1341" w:rsidRDefault="0063251D" w:rsidP="00EB1341">
            <w:pPr>
              <w:spacing w:line="16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0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0A1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bookmarkStart w:id="0" w:name="_GoBack"/>
            <w:bookmarkEnd w:id="0"/>
            <w:r w:rsidR="0060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>й                                 №</w:t>
            </w:r>
            <w:r w:rsidR="00606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0A19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0A19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B1341" w:rsidRPr="00EB134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E1177F" w:rsidRDefault="00EB1341" w:rsidP="00EB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 выделении резервного помещения для </w:t>
            </w:r>
            <w:r w:rsidR="00612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проведения </w:t>
            </w:r>
            <w:r w:rsidR="0063251D"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Общероссийского </w:t>
            </w:r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голосовани</w:t>
            </w:r>
            <w:r w:rsidR="004B6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я </w:t>
            </w:r>
            <w:r w:rsidR="0063251D"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 </w:t>
            </w:r>
            <w:r w:rsidR="00612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вопросу одобрения изменений </w:t>
            </w:r>
            <w:r w:rsidR="0063251D"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 Конституцию Российской Федерации</w:t>
            </w:r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 </w:t>
            </w:r>
            <w:r w:rsidR="004B6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территории</w:t>
            </w:r>
            <w:proofErr w:type="gramEnd"/>
            <w:r w:rsidR="006123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D41E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Шудекский</w:t>
            </w:r>
            <w:proofErr w:type="spellEnd"/>
            <w:r w:rsidR="00D41E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сельсовет муниципального района </w:t>
            </w:r>
            <w:proofErr w:type="spellStart"/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Янаульский</w:t>
            </w:r>
            <w:proofErr w:type="spellEnd"/>
            <w:r w:rsidRPr="00632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район Республики Башкортостан </w:t>
            </w:r>
          </w:p>
          <w:p w:rsidR="00EB1341" w:rsidRDefault="00EB1341" w:rsidP="00EB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41" w:rsidRPr="00080468" w:rsidRDefault="00EB1341" w:rsidP="00EB134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подпунктом «а» пункта 9 статьи 26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 w:rsidR="000F5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основных гарантиях избирательных прав и права на участие в референдуме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Федерации», частью 6 статьи 25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Кодекса Республики Башкортостан о выборах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целях организации непрерывности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процедуры голосования в день </w:t>
            </w:r>
            <w:r w:rsidR="00F3536D" w:rsidRPr="00F3536D">
              <w:rPr>
                <w:rFonts w:ascii="Times New Roman" w:hAnsi="Times New Roman" w:cs="Times New Roman"/>
                <w:sz w:val="28"/>
                <w:szCs w:val="28"/>
              </w:rPr>
              <w:t>проведения Общероссийского голосования  по вопросу одобрения изменений  в Конституцию Российской Федерации</w:t>
            </w:r>
            <w:r w:rsidR="00F35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оперативного реаги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рования в случае возникновения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неш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для голосования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19B0">
              <w:rPr>
                <w:rFonts w:ascii="Times New Roman" w:eastAsia="Times New Roman" w:hAnsi="Times New Roman" w:cs="Times New Roman"/>
                <w:sz w:val="28"/>
                <w:szCs w:val="28"/>
              </w:rPr>
              <w:t>Шудекский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муниципального района </w:t>
            </w:r>
            <w:proofErr w:type="spellStart"/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 Республики Башкортостан ПОСТАНОВЛЯЕТ</w:t>
            </w:r>
            <w:r w:rsidRPr="00080468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E55306" w:rsidRDefault="00EB1341" w:rsidP="00EB1341">
            <w:pPr>
              <w:tabs>
                <w:tab w:val="left" w:pos="4065"/>
              </w:tabs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1.Выделить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сельского поселения </w:t>
            </w:r>
            <w:proofErr w:type="spellStart"/>
            <w:r w:rsidR="004319B0">
              <w:rPr>
                <w:rFonts w:ascii="Times New Roman" w:eastAsia="Times New Roman" w:hAnsi="Times New Roman" w:cs="Times New Roman"/>
                <w:sz w:val="28"/>
                <w:szCs w:val="28"/>
              </w:rPr>
              <w:t>Шудекский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 Республики Башкортостан </w:t>
            </w: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помещение</w:t>
            </w: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размещения избирательн</w:t>
            </w:r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участк</w:t>
            </w:r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57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B1341" w:rsidRDefault="00EB1341" w:rsidP="00EB1341">
            <w:pPr>
              <w:tabs>
                <w:tab w:val="left" w:pos="4065"/>
              </w:tabs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  <w:r w:rsidR="00431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</w:t>
            </w:r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="00E5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80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 w:rsidR="00E55306">
              <w:rPr>
                <w:rFonts w:ascii="Times New Roman" w:eastAsia="Times New Roman" w:hAnsi="Times New Roman" w:cs="Times New Roman"/>
                <w:sz w:val="28"/>
                <w:szCs w:val="28"/>
              </w:rPr>
              <w:t>Шудек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</w:t>
            </w:r>
            <w:r w:rsidR="00E5530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06F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5306" w:rsidRDefault="00E55306" w:rsidP="00EB1341">
            <w:pPr>
              <w:tabs>
                <w:tab w:val="left" w:pos="4065"/>
              </w:tabs>
              <w:suppressAutoHyphens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0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3436 – в здании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Шудекского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ФАП по адресу: Республика Башкортостан,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Шудек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Центральная </w:t>
            </w:r>
            <w:r w:rsidR="00C00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</w:t>
            </w:r>
            <w:r w:rsidR="00DA0E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097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EB1341" w:rsidRPr="00080468" w:rsidRDefault="00EB1341" w:rsidP="00EB134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80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  </w:t>
            </w:r>
          </w:p>
          <w:p w:rsidR="00EB1341" w:rsidRPr="00080468" w:rsidRDefault="00EB1341" w:rsidP="00EB134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341" w:rsidRPr="00080468" w:rsidRDefault="00EB1341" w:rsidP="001C0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1341" w:rsidRPr="00080468" w:rsidRDefault="00EB1341" w:rsidP="00EB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0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Pr="00080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поселения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</w:t>
            </w:r>
            <w:proofErr w:type="spellStart"/>
            <w:r w:rsidR="000F54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В.А.Гарипов</w:t>
            </w:r>
            <w:proofErr w:type="spellEnd"/>
          </w:p>
          <w:p w:rsidR="00EB1341" w:rsidRDefault="00EB1341" w:rsidP="00EB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7C98" w:rsidRDefault="00577C98" w:rsidP="00EB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77C98" w:rsidRPr="00080468" w:rsidRDefault="00577C98" w:rsidP="00EB1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C0CD2" w:rsidRPr="00F9336D" w:rsidRDefault="001C0CD2" w:rsidP="001C0C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1C0CD2" w:rsidRPr="00F9336D" w:rsidRDefault="001C0CD2" w:rsidP="001C0CD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ТИК муниципального района</w:t>
            </w:r>
          </w:p>
          <w:p w:rsidR="001C0CD2" w:rsidRPr="00F9336D" w:rsidRDefault="001C0CD2" w:rsidP="001C0CD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>Янаульский</w:t>
            </w:r>
            <w:proofErr w:type="spellEnd"/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 </w:t>
            </w:r>
          </w:p>
          <w:p w:rsidR="001C0CD2" w:rsidRPr="00F9336D" w:rsidRDefault="001C0CD2" w:rsidP="001C0CD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  </w:t>
            </w:r>
            <w:proofErr w:type="spellStart"/>
            <w:r w:rsidRPr="00F9336D">
              <w:rPr>
                <w:rFonts w:ascii="Times New Roman" w:hAnsi="Times New Roman" w:cs="Times New Roman"/>
                <w:bCs/>
                <w:sz w:val="24"/>
                <w:szCs w:val="24"/>
              </w:rPr>
              <w:t>Р.М.Гафиятуллина</w:t>
            </w:r>
            <w:proofErr w:type="spellEnd"/>
          </w:p>
          <w:p w:rsidR="00EB1341" w:rsidRPr="00080468" w:rsidRDefault="00EB1341" w:rsidP="00EB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Pr="00D6183A" w:rsidRDefault="00D6183A" w:rsidP="00E91000">
            <w:pPr>
              <w:spacing w:line="16" w:lineRule="atLeas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Default="00D6183A" w:rsidP="00E91000">
            <w:pPr>
              <w:spacing w:line="16" w:lineRule="atLeas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Pr="00D6183A" w:rsidRDefault="00D6183A" w:rsidP="00E91000">
            <w:pPr>
              <w:spacing w:line="16" w:lineRule="atLeas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Default="00D6183A" w:rsidP="00E91000">
            <w:pPr>
              <w:spacing w:line="16" w:lineRule="atLeas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Default="00D6183A" w:rsidP="00E91000">
            <w:pPr>
              <w:spacing w:line="16" w:lineRule="atLeas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83A" w:rsidRPr="00D6183A" w:rsidRDefault="00D6183A" w:rsidP="00D6183A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1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183A" w:rsidRPr="00D6183A" w:rsidRDefault="00D6183A" w:rsidP="00D6183A">
      <w:pPr>
        <w:spacing w:line="16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6183A" w:rsidRPr="00D6183A" w:rsidRDefault="00D6183A" w:rsidP="00D6183A">
      <w:pPr>
        <w:spacing w:line="16" w:lineRule="atLeast"/>
        <w:jc w:val="both"/>
        <w:rPr>
          <w:rFonts w:ascii="Times New Roman" w:hAnsi="Times New Roman" w:cs="Times New Roman"/>
        </w:rPr>
      </w:pPr>
    </w:p>
    <w:p w:rsidR="00A956E1" w:rsidRDefault="00A956E1"/>
    <w:sectPr w:rsidR="00A956E1" w:rsidSect="005C1C76">
      <w:pgSz w:w="11906" w:h="16838"/>
      <w:pgMar w:top="284" w:right="566" w:bottom="426" w:left="993" w:header="720" w:footer="720" w:gutter="0"/>
      <w:cols w:space="720" w:equalWidth="0">
        <w:col w:w="103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83A"/>
    <w:rsid w:val="000C790E"/>
    <w:rsid w:val="000F54C2"/>
    <w:rsid w:val="0013494A"/>
    <w:rsid w:val="001C0CD2"/>
    <w:rsid w:val="00375E39"/>
    <w:rsid w:val="004319B0"/>
    <w:rsid w:val="00496F28"/>
    <w:rsid w:val="004B6AA2"/>
    <w:rsid w:val="004F344A"/>
    <w:rsid w:val="00577C98"/>
    <w:rsid w:val="005D0A62"/>
    <w:rsid w:val="00606F7A"/>
    <w:rsid w:val="00612378"/>
    <w:rsid w:val="0063251D"/>
    <w:rsid w:val="00740A19"/>
    <w:rsid w:val="009212F9"/>
    <w:rsid w:val="00994425"/>
    <w:rsid w:val="00A86BAE"/>
    <w:rsid w:val="00A956E1"/>
    <w:rsid w:val="00C00097"/>
    <w:rsid w:val="00D41E19"/>
    <w:rsid w:val="00D6183A"/>
    <w:rsid w:val="00D71866"/>
    <w:rsid w:val="00DA0EFA"/>
    <w:rsid w:val="00E1177F"/>
    <w:rsid w:val="00E55306"/>
    <w:rsid w:val="00EB1341"/>
    <w:rsid w:val="00F3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A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13</cp:revision>
  <cp:lastPrinted>2020-06-23T02:48:00Z</cp:lastPrinted>
  <dcterms:created xsi:type="dcterms:W3CDTF">2019-08-08T11:54:00Z</dcterms:created>
  <dcterms:modified xsi:type="dcterms:W3CDTF">2020-06-23T02:49:00Z</dcterms:modified>
</cp:coreProperties>
</file>