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0" w:rsidRDefault="003029E0" w:rsidP="00961C55">
      <w:pPr>
        <w:ind w:firstLine="709"/>
        <w:jc w:val="both"/>
        <w:rPr>
          <w:sz w:val="28"/>
          <w:szCs w:val="28"/>
        </w:rPr>
      </w:pPr>
    </w:p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1E582A" w:rsidRPr="001E582A" w:rsidTr="001E582A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1E582A">
              <w:rPr>
                <w:rFonts w:ascii="Century Bash" w:hAnsi="Century Bash"/>
                <w:b/>
                <w:szCs w:val="22"/>
              </w:rPr>
              <w:t>БАШ</w:t>
            </w:r>
            <w:proofErr w:type="gramStart"/>
            <w:r w:rsidRPr="001E582A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proofErr w:type="gramEnd"/>
            <w:r w:rsidRPr="001E582A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1E582A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1E582A">
              <w:rPr>
                <w:rFonts w:ascii="Century Bash" w:hAnsi="Century Bash"/>
                <w:b/>
                <w:szCs w:val="22"/>
              </w:rPr>
              <w:t>Ы</w:t>
            </w:r>
          </w:p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E582A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1E582A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1E582A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proofErr w:type="gramStart"/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proofErr w:type="gramEnd"/>
          </w:p>
          <w:p w:rsidR="001E582A" w:rsidRPr="001E582A" w:rsidRDefault="001E582A" w:rsidP="001E582A">
            <w:pPr>
              <w:ind w:left="-108" w:right="-108"/>
              <w:jc w:val="center"/>
              <w:rPr>
                <w:b/>
                <w:color w:val="000000"/>
                <w:spacing w:val="8"/>
                <w:szCs w:val="22"/>
              </w:rPr>
            </w:pPr>
            <w:r w:rsidRPr="001E582A">
              <w:rPr>
                <w:b/>
                <w:color w:val="000000"/>
                <w:spacing w:val="8"/>
                <w:szCs w:val="22"/>
              </w:rPr>
              <w:t>ШУДЕК АУЫЛ</w:t>
            </w:r>
          </w:p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1E582A">
              <w:rPr>
                <w:b/>
                <w:color w:val="000000"/>
                <w:spacing w:val="8"/>
                <w:szCs w:val="22"/>
              </w:rPr>
              <w:t>СОВЕТЫ АУЫЛ БИЛ</w:t>
            </w:r>
            <w:proofErr w:type="gramStart"/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EH</w:t>
            </w:r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Е</w:t>
            </w:r>
          </w:p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1E582A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СОВЕТЫ </w:t>
            </w:r>
          </w:p>
          <w:p w:rsidR="001E582A" w:rsidRPr="001E582A" w:rsidRDefault="001E582A" w:rsidP="001E582A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1E582A" w:rsidRPr="001E582A" w:rsidRDefault="001E582A" w:rsidP="001E58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E582A" w:rsidRPr="001E582A" w:rsidRDefault="001E582A" w:rsidP="001E58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582A">
              <w:rPr>
                <w:noProof/>
                <w:sz w:val="20"/>
                <w:szCs w:val="20"/>
              </w:rPr>
              <w:drawing>
                <wp:inline distT="0" distB="0" distL="0" distR="0" wp14:anchorId="7FC0DCA8" wp14:editId="1E9FC59D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E582A" w:rsidRPr="001E582A" w:rsidRDefault="001E582A" w:rsidP="001E582A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1E582A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сОВЕТ </w:t>
            </w:r>
          </w:p>
          <w:p w:rsidR="001E582A" w:rsidRPr="001E582A" w:rsidRDefault="001E582A" w:rsidP="001E582A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1E582A">
              <w:rPr>
                <w:rFonts w:ascii="Century Bash" w:hAnsi="Century Bash"/>
                <w:b/>
                <w:caps/>
                <w:spacing w:val="6"/>
                <w:szCs w:val="22"/>
              </w:rPr>
              <w:t>СЕЛЬСКОГО ПОСЕЛЕНИЯ</w:t>
            </w:r>
          </w:p>
          <w:p w:rsidR="001E582A" w:rsidRPr="001E582A" w:rsidRDefault="001E582A" w:rsidP="001E582A">
            <w:pPr>
              <w:jc w:val="center"/>
              <w:rPr>
                <w:rFonts w:ascii="Century Bash" w:hAnsi="Century Bash"/>
                <w:b/>
                <w:spacing w:val="6"/>
                <w:szCs w:val="22"/>
              </w:rPr>
            </w:pPr>
            <w:r w:rsidRPr="001E582A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 </w:t>
            </w:r>
          </w:p>
          <w:p w:rsidR="001E582A" w:rsidRPr="001E582A" w:rsidRDefault="001E582A" w:rsidP="001E582A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1E582A">
              <w:rPr>
                <w:rFonts w:ascii="Century Bash" w:hAnsi="Century Bash"/>
                <w:b/>
                <w:caps/>
                <w:spacing w:val="6"/>
                <w:szCs w:val="22"/>
              </w:rPr>
              <w:t>МУНИЦИПАЛЬНОГО  района</w:t>
            </w:r>
          </w:p>
          <w:p w:rsidR="001E582A" w:rsidRPr="001E582A" w:rsidRDefault="001E582A" w:rsidP="001E582A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1E582A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1E582A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1E582A" w:rsidRPr="001E582A" w:rsidRDefault="001E582A" w:rsidP="001E582A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1E582A" w:rsidRPr="001E582A" w:rsidRDefault="001E582A" w:rsidP="001E582A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041735" w:rsidRPr="004012A2" w:rsidRDefault="00041735" w:rsidP="00041735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E0" w:rsidRDefault="003029E0" w:rsidP="003029E0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РЕШЕНИЕ</w:t>
      </w:r>
    </w:p>
    <w:p w:rsidR="003029E0" w:rsidRDefault="003029E0" w:rsidP="003029E0">
      <w:pPr>
        <w:ind w:left="567"/>
        <w:jc w:val="center"/>
        <w:rPr>
          <w:b/>
          <w:sz w:val="28"/>
          <w:szCs w:val="28"/>
        </w:rPr>
      </w:pPr>
    </w:p>
    <w:p w:rsidR="003029E0" w:rsidRDefault="003029E0" w:rsidP="003029E0">
      <w:pPr>
        <w:pStyle w:val="3"/>
        <w:tabs>
          <w:tab w:val="left" w:pos="212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«13»  декабрь 2018 й.                      № </w:t>
      </w:r>
      <w:r w:rsidR="006A587F">
        <w:rPr>
          <w:b/>
          <w:sz w:val="28"/>
          <w:szCs w:val="28"/>
        </w:rPr>
        <w:t>258/41</w:t>
      </w:r>
      <w:r>
        <w:rPr>
          <w:b/>
          <w:sz w:val="28"/>
          <w:szCs w:val="28"/>
        </w:rPr>
        <w:t xml:space="preserve">                      « 13 » декабря 2018 г</w:t>
      </w:r>
    </w:p>
    <w:p w:rsidR="003029E0" w:rsidRPr="004012A2" w:rsidRDefault="003029E0" w:rsidP="00041735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1735" w:rsidRPr="003029E0" w:rsidRDefault="00041735" w:rsidP="0004173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9E0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041735" w:rsidRPr="003029E0" w:rsidRDefault="00041735" w:rsidP="0004173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9E0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AC4DAF" w:rsidRPr="003029E0">
        <w:rPr>
          <w:rFonts w:ascii="Times New Roman" w:hAnsi="Times New Roman"/>
          <w:b/>
          <w:sz w:val="28"/>
          <w:szCs w:val="28"/>
        </w:rPr>
        <w:t>Шудекский</w:t>
      </w:r>
      <w:proofErr w:type="spellEnd"/>
      <w:r w:rsidRPr="003029E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41735" w:rsidRPr="003029E0" w:rsidRDefault="00041735" w:rsidP="0004173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9E0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041735" w:rsidRPr="003029E0" w:rsidRDefault="00041735" w:rsidP="0004173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9E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41735" w:rsidRPr="004012A2" w:rsidRDefault="00041735" w:rsidP="00041735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1735" w:rsidRPr="004012A2" w:rsidRDefault="00041735" w:rsidP="00041735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1735" w:rsidRPr="004012A2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AC4DAF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Янаульский </w:t>
      </w:r>
      <w:r w:rsidRPr="004012A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041735" w:rsidRPr="004012A2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AC4DAF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Янаульский </w:t>
      </w:r>
      <w:r w:rsidRPr="004012A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Республики Башкортостан следующие изменения и дополнения:</w:t>
      </w:r>
    </w:p>
    <w:p w:rsidR="00041735" w:rsidRPr="00D21C0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041735" w:rsidRPr="00B01D37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1735" w:rsidRPr="0045642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5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/>
          <w:sz w:val="28"/>
          <w:szCs w:val="28"/>
        </w:rPr>
        <w:lastRenderedPageBreak/>
        <w:t>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041735" w:rsidRPr="00102B9F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041735" w:rsidRPr="00102B9F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41735" w:rsidRPr="00CC532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41735" w:rsidRDefault="00041735" w:rsidP="000417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41735" w:rsidRPr="00646B49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041735" w:rsidRPr="00F45A9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041735" w:rsidRPr="008C115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041735" w:rsidRPr="008C1151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8C1151">
        <w:rPr>
          <w:rFonts w:ascii="Times New Roman" w:hAnsi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1735" w:rsidRPr="00110380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041735" w:rsidRPr="00360820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41735" w:rsidRDefault="00041735" w:rsidP="00041735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041735" w:rsidRDefault="00041735" w:rsidP="00041735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41735" w:rsidRPr="00360820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041735" w:rsidRDefault="00041735" w:rsidP="00041735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041735" w:rsidRDefault="00041735" w:rsidP="000417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41735" w:rsidRPr="009F14E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73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041735" w:rsidRPr="0074420D" w:rsidRDefault="00041735" w:rsidP="000417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41735" w:rsidRPr="0074420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041735" w:rsidRPr="0074420D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41735" w:rsidRPr="0074420D" w:rsidRDefault="00041735" w:rsidP="000417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41735" w:rsidRPr="0074420D" w:rsidRDefault="00041735" w:rsidP="000417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41735" w:rsidRDefault="00041735" w:rsidP="000417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41735" w:rsidRPr="00360820" w:rsidRDefault="00041735" w:rsidP="00041735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041735" w:rsidRDefault="00041735" w:rsidP="00041735">
      <w:pPr>
        <w:ind w:firstLine="709"/>
        <w:rPr>
          <w:sz w:val="28"/>
          <w:szCs w:val="28"/>
        </w:rPr>
      </w:pPr>
    </w:p>
    <w:p w:rsidR="00041735" w:rsidRPr="00360820" w:rsidRDefault="00041735" w:rsidP="00041735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041735" w:rsidRPr="00360820" w:rsidRDefault="00041735" w:rsidP="00041735">
      <w:pPr>
        <w:ind w:firstLine="709"/>
        <w:rPr>
          <w:sz w:val="28"/>
          <w:szCs w:val="28"/>
        </w:rPr>
      </w:pPr>
    </w:p>
    <w:p w:rsidR="00041735" w:rsidRDefault="00041735" w:rsidP="00041735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41735" w:rsidRPr="00AF442E" w:rsidRDefault="00041735" w:rsidP="00041735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04173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5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041735" w:rsidRPr="00D21C05" w:rsidRDefault="00041735" w:rsidP="00041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AAA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AC4DAF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</w:t>
      </w:r>
      <w:r w:rsidRPr="004F6AAA">
        <w:rPr>
          <w:sz w:val="28"/>
          <w:szCs w:val="28"/>
        </w:rPr>
        <w:t>сельсовет муниципального района Янаульский район Республики Башкортостан, по адресу: 4528</w:t>
      </w:r>
      <w:r w:rsidR="00F34946">
        <w:rPr>
          <w:sz w:val="28"/>
          <w:szCs w:val="28"/>
        </w:rPr>
        <w:t>08</w:t>
      </w:r>
      <w:r w:rsidRPr="004F6AAA">
        <w:rPr>
          <w:sz w:val="28"/>
          <w:szCs w:val="28"/>
        </w:rPr>
        <w:t xml:space="preserve">, Республика Башкортостан, Янаульский район, с. </w:t>
      </w:r>
      <w:proofErr w:type="spellStart"/>
      <w:r w:rsidR="00F34946">
        <w:rPr>
          <w:sz w:val="28"/>
          <w:szCs w:val="28"/>
        </w:rPr>
        <w:t>Шудек</w:t>
      </w:r>
      <w:proofErr w:type="spellEnd"/>
      <w:r w:rsidRPr="004F6AAA">
        <w:rPr>
          <w:sz w:val="28"/>
          <w:szCs w:val="28"/>
        </w:rPr>
        <w:t>, ул. Центральная, д.</w:t>
      </w:r>
      <w:r w:rsidR="00F34946">
        <w:rPr>
          <w:sz w:val="28"/>
          <w:szCs w:val="28"/>
        </w:rPr>
        <w:t>43</w:t>
      </w:r>
      <w:r w:rsidRPr="004F6AAA">
        <w:rPr>
          <w:sz w:val="28"/>
          <w:szCs w:val="28"/>
        </w:rPr>
        <w:t xml:space="preserve">  после его государственной регистрации.</w:t>
      </w:r>
    </w:p>
    <w:p w:rsidR="00041735" w:rsidRPr="00D21C05" w:rsidRDefault="00041735" w:rsidP="000417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9EB" w:rsidRPr="008142FF" w:rsidRDefault="007169EB" w:rsidP="007169EB">
      <w:pPr>
        <w:pStyle w:val="3"/>
        <w:rPr>
          <w:sz w:val="28"/>
          <w:szCs w:val="28"/>
        </w:rPr>
      </w:pPr>
    </w:p>
    <w:p w:rsidR="00ED44D0" w:rsidRPr="004F6E61" w:rsidRDefault="002A2584" w:rsidP="00944C83">
      <w:pPr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 w:rsidR="007169EB" w:rsidRPr="00876A2E">
        <w:rPr>
          <w:sz w:val="28"/>
          <w:szCs w:val="28"/>
        </w:rPr>
        <w:t xml:space="preserve">                                   </w:t>
      </w:r>
      <w:r w:rsidR="002A2DB4">
        <w:rPr>
          <w:sz w:val="28"/>
          <w:szCs w:val="28"/>
        </w:rPr>
        <w:t xml:space="preserve">                     </w:t>
      </w:r>
      <w:proofErr w:type="spellStart"/>
      <w:r w:rsidR="002A2DB4">
        <w:rPr>
          <w:sz w:val="28"/>
          <w:szCs w:val="28"/>
        </w:rPr>
        <w:t>И.Г.Минликаева</w:t>
      </w:r>
      <w:proofErr w:type="spellEnd"/>
    </w:p>
    <w:sectPr w:rsidR="00ED44D0" w:rsidRPr="004F6E61" w:rsidSect="00B85D07">
      <w:footerReference w:type="even" r:id="rId16"/>
      <w:footerReference w:type="default" r:id="rId17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8C" w:rsidRDefault="002B458C">
      <w:r>
        <w:separator/>
      </w:r>
    </w:p>
  </w:endnote>
  <w:endnote w:type="continuationSeparator" w:id="0">
    <w:p w:rsidR="002B458C" w:rsidRDefault="002B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0B" w:rsidRDefault="00F30CBD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0B" w:rsidRDefault="0063170B" w:rsidP="00B55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8C" w:rsidRDefault="002B458C">
      <w:r>
        <w:separator/>
      </w:r>
    </w:p>
  </w:footnote>
  <w:footnote w:type="continuationSeparator" w:id="0">
    <w:p w:rsidR="002B458C" w:rsidRDefault="002B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E9"/>
    <w:rsid w:val="00004383"/>
    <w:rsid w:val="00007833"/>
    <w:rsid w:val="000123B9"/>
    <w:rsid w:val="00017C2F"/>
    <w:rsid w:val="00022392"/>
    <w:rsid w:val="00025A23"/>
    <w:rsid w:val="00034B2D"/>
    <w:rsid w:val="00041735"/>
    <w:rsid w:val="00057C42"/>
    <w:rsid w:val="0006668E"/>
    <w:rsid w:val="00072965"/>
    <w:rsid w:val="00080A43"/>
    <w:rsid w:val="00080E38"/>
    <w:rsid w:val="000A772A"/>
    <w:rsid w:val="000A779A"/>
    <w:rsid w:val="000B15AE"/>
    <w:rsid w:val="000C26F7"/>
    <w:rsid w:val="000D2DE4"/>
    <w:rsid w:val="000D55FF"/>
    <w:rsid w:val="000E0208"/>
    <w:rsid w:val="000E0930"/>
    <w:rsid w:val="000F5AFD"/>
    <w:rsid w:val="00152993"/>
    <w:rsid w:val="00160BDF"/>
    <w:rsid w:val="00166F74"/>
    <w:rsid w:val="00172A4C"/>
    <w:rsid w:val="001822CA"/>
    <w:rsid w:val="00183DEF"/>
    <w:rsid w:val="001A4B71"/>
    <w:rsid w:val="001A4DDE"/>
    <w:rsid w:val="001C32B0"/>
    <w:rsid w:val="001D676C"/>
    <w:rsid w:val="001E01A2"/>
    <w:rsid w:val="001E582A"/>
    <w:rsid w:val="00210696"/>
    <w:rsid w:val="00257300"/>
    <w:rsid w:val="002656CC"/>
    <w:rsid w:val="00271586"/>
    <w:rsid w:val="00271930"/>
    <w:rsid w:val="00292AFE"/>
    <w:rsid w:val="0029741C"/>
    <w:rsid w:val="002A2584"/>
    <w:rsid w:val="002A2B82"/>
    <w:rsid w:val="002A2DB4"/>
    <w:rsid w:val="002B458C"/>
    <w:rsid w:val="002C02E5"/>
    <w:rsid w:val="002C2F88"/>
    <w:rsid w:val="002D01B7"/>
    <w:rsid w:val="002E18C0"/>
    <w:rsid w:val="002E2DEE"/>
    <w:rsid w:val="002F2E9F"/>
    <w:rsid w:val="00300F56"/>
    <w:rsid w:val="003029E0"/>
    <w:rsid w:val="00312E18"/>
    <w:rsid w:val="00316893"/>
    <w:rsid w:val="00316994"/>
    <w:rsid w:val="0032655D"/>
    <w:rsid w:val="00351D89"/>
    <w:rsid w:val="003535A5"/>
    <w:rsid w:val="003779A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95764"/>
    <w:rsid w:val="004A44A4"/>
    <w:rsid w:val="004C41CE"/>
    <w:rsid w:val="004E2B31"/>
    <w:rsid w:val="004F1B4E"/>
    <w:rsid w:val="004F6E61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D2FFE"/>
    <w:rsid w:val="005E076B"/>
    <w:rsid w:val="00616D4E"/>
    <w:rsid w:val="00620B04"/>
    <w:rsid w:val="0063170B"/>
    <w:rsid w:val="00651426"/>
    <w:rsid w:val="00663142"/>
    <w:rsid w:val="00671BF1"/>
    <w:rsid w:val="00687D4A"/>
    <w:rsid w:val="006A587F"/>
    <w:rsid w:val="006B2412"/>
    <w:rsid w:val="006B64ED"/>
    <w:rsid w:val="006D42B7"/>
    <w:rsid w:val="006D4738"/>
    <w:rsid w:val="006E5702"/>
    <w:rsid w:val="006F1AB7"/>
    <w:rsid w:val="006F48A8"/>
    <w:rsid w:val="007169EB"/>
    <w:rsid w:val="007221D6"/>
    <w:rsid w:val="0075105B"/>
    <w:rsid w:val="00762471"/>
    <w:rsid w:val="007816BD"/>
    <w:rsid w:val="00785B53"/>
    <w:rsid w:val="00794186"/>
    <w:rsid w:val="007A056D"/>
    <w:rsid w:val="007C0399"/>
    <w:rsid w:val="007C29CC"/>
    <w:rsid w:val="007D5374"/>
    <w:rsid w:val="007D7805"/>
    <w:rsid w:val="00802F53"/>
    <w:rsid w:val="00837743"/>
    <w:rsid w:val="008478E9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E4761"/>
    <w:rsid w:val="008E565D"/>
    <w:rsid w:val="008F4548"/>
    <w:rsid w:val="00906B5C"/>
    <w:rsid w:val="00906F7D"/>
    <w:rsid w:val="00910704"/>
    <w:rsid w:val="00923D12"/>
    <w:rsid w:val="009305C6"/>
    <w:rsid w:val="00944C83"/>
    <w:rsid w:val="00951DC8"/>
    <w:rsid w:val="009607CD"/>
    <w:rsid w:val="00960996"/>
    <w:rsid w:val="00961C55"/>
    <w:rsid w:val="0097236F"/>
    <w:rsid w:val="0098010F"/>
    <w:rsid w:val="00982FCF"/>
    <w:rsid w:val="0098417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24D04"/>
    <w:rsid w:val="00A33BE5"/>
    <w:rsid w:val="00A34417"/>
    <w:rsid w:val="00A37106"/>
    <w:rsid w:val="00A54945"/>
    <w:rsid w:val="00A7421C"/>
    <w:rsid w:val="00A7536F"/>
    <w:rsid w:val="00A96C39"/>
    <w:rsid w:val="00AA14EA"/>
    <w:rsid w:val="00AA3522"/>
    <w:rsid w:val="00AC14CF"/>
    <w:rsid w:val="00AC4DA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1358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3B25"/>
    <w:rsid w:val="00BE74D8"/>
    <w:rsid w:val="00BF2EBB"/>
    <w:rsid w:val="00BF5A36"/>
    <w:rsid w:val="00BF6E36"/>
    <w:rsid w:val="00C055F8"/>
    <w:rsid w:val="00C12AF1"/>
    <w:rsid w:val="00C22635"/>
    <w:rsid w:val="00C25AFD"/>
    <w:rsid w:val="00C35286"/>
    <w:rsid w:val="00C46382"/>
    <w:rsid w:val="00C52376"/>
    <w:rsid w:val="00C613E4"/>
    <w:rsid w:val="00C823C2"/>
    <w:rsid w:val="00C86709"/>
    <w:rsid w:val="00C86D84"/>
    <w:rsid w:val="00C90221"/>
    <w:rsid w:val="00CE7FF0"/>
    <w:rsid w:val="00CF4096"/>
    <w:rsid w:val="00D045A6"/>
    <w:rsid w:val="00D359E3"/>
    <w:rsid w:val="00D654DF"/>
    <w:rsid w:val="00D65521"/>
    <w:rsid w:val="00D715EC"/>
    <w:rsid w:val="00D97C14"/>
    <w:rsid w:val="00DC74EF"/>
    <w:rsid w:val="00DD03C8"/>
    <w:rsid w:val="00DD45E5"/>
    <w:rsid w:val="00DD6630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35FE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465D"/>
    <w:rsid w:val="00EC53C1"/>
    <w:rsid w:val="00EC5E22"/>
    <w:rsid w:val="00EC6A71"/>
    <w:rsid w:val="00EC7B5F"/>
    <w:rsid w:val="00ED44D0"/>
    <w:rsid w:val="00F051CF"/>
    <w:rsid w:val="00F07CA8"/>
    <w:rsid w:val="00F30541"/>
    <w:rsid w:val="00F30CBD"/>
    <w:rsid w:val="00F34946"/>
    <w:rsid w:val="00F50DA7"/>
    <w:rsid w:val="00F537DE"/>
    <w:rsid w:val="00F65F60"/>
    <w:rsid w:val="00F73D15"/>
    <w:rsid w:val="00F73E09"/>
    <w:rsid w:val="00F8221B"/>
    <w:rsid w:val="00F93688"/>
    <w:rsid w:val="00FB6045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9">
    <w:name w:val="No Spacing"/>
    <w:link w:val="aa"/>
    <w:uiPriority w:val="1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34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34417"/>
    <w:rPr>
      <w:rFonts w:cs="Times New Roman"/>
      <w:color w:val="0000FF"/>
      <w:u w:val="single"/>
    </w:rPr>
  </w:style>
  <w:style w:type="paragraph" w:customStyle="1" w:styleId="Default">
    <w:name w:val="Default"/>
    <w:rsid w:val="00A344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d">
    <w:name w:val="Знак Знак Знак Знак"/>
    <w:basedOn w:val="a"/>
    <w:autoRedefine/>
    <w:rsid w:val="004F6E6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961C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1C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ШСШ</cp:lastModifiedBy>
  <cp:revision>27</cp:revision>
  <cp:lastPrinted>2018-12-19T03:29:00Z</cp:lastPrinted>
  <dcterms:created xsi:type="dcterms:W3CDTF">2018-04-25T09:43:00Z</dcterms:created>
  <dcterms:modified xsi:type="dcterms:W3CDTF">2018-12-19T10:51:00Z</dcterms:modified>
</cp:coreProperties>
</file>